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2D" w:rsidRDefault="00757166" w:rsidP="0015752D">
      <w:pPr>
        <w:pStyle w:val="30"/>
        <w:shd w:val="clear" w:color="auto" w:fill="auto"/>
        <w:spacing w:after="0" w:line="240" w:lineRule="auto"/>
        <w:ind w:right="-1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І</w:t>
      </w:r>
      <w:r w:rsidRPr="00757166">
        <w:rPr>
          <w:color w:val="000000"/>
          <w:sz w:val="28"/>
          <w:szCs w:val="28"/>
          <w:lang w:val="uk-UA" w:eastAsia="uk-UA" w:bidi="uk-UA"/>
        </w:rPr>
        <w:t>нформація про умови праці та</w:t>
      </w:r>
      <w:r w:rsidRPr="00757166">
        <w:rPr>
          <w:color w:val="000000"/>
          <w:sz w:val="28"/>
          <w:szCs w:val="28"/>
          <w:lang w:val="uk-UA" w:eastAsia="uk-UA" w:bidi="uk-UA"/>
        </w:rPr>
        <w:br/>
        <w:t>відомості про матеріально-технічну базу</w:t>
      </w:r>
    </w:p>
    <w:p w:rsidR="00AA0A61" w:rsidRPr="00757166" w:rsidRDefault="00757166" w:rsidP="0015752D">
      <w:pPr>
        <w:pStyle w:val="30"/>
        <w:shd w:val="clear" w:color="auto" w:fill="auto"/>
        <w:spacing w:after="294"/>
        <w:ind w:right="-1"/>
        <w:rPr>
          <w:sz w:val="28"/>
          <w:szCs w:val="28"/>
        </w:rPr>
      </w:pPr>
      <w:r w:rsidRPr="00757166">
        <w:rPr>
          <w:color w:val="000000"/>
          <w:sz w:val="28"/>
          <w:szCs w:val="28"/>
          <w:lang w:val="uk-UA" w:eastAsia="uk-UA" w:bidi="uk-UA"/>
        </w:rPr>
        <w:t>міського комунального закладу культури</w:t>
      </w:r>
      <w:r w:rsidRPr="00757166">
        <w:rPr>
          <w:color w:val="000000"/>
          <w:sz w:val="28"/>
          <w:szCs w:val="28"/>
          <w:lang w:val="uk-UA" w:eastAsia="uk-UA" w:bidi="uk-UA"/>
        </w:rPr>
        <w:br/>
        <w:t>«</w:t>
      </w:r>
      <w:r>
        <w:rPr>
          <w:color w:val="000000"/>
          <w:sz w:val="28"/>
          <w:szCs w:val="28"/>
          <w:lang w:val="uk-UA" w:eastAsia="uk-UA" w:bidi="uk-UA"/>
        </w:rPr>
        <w:t>Д</w:t>
      </w:r>
      <w:r w:rsidRPr="00757166">
        <w:rPr>
          <w:color w:val="000000"/>
          <w:sz w:val="28"/>
          <w:szCs w:val="28"/>
          <w:lang w:val="uk-UA" w:eastAsia="uk-UA" w:bidi="uk-UA"/>
        </w:rPr>
        <w:t>ніпровський міський телевізійний театр»</w:t>
      </w:r>
    </w:p>
    <w:p w:rsidR="00AA0A61" w:rsidRPr="00757166" w:rsidRDefault="00AA0A61" w:rsidP="00757166">
      <w:pPr>
        <w:pStyle w:val="20"/>
        <w:shd w:val="clear" w:color="auto" w:fill="auto"/>
        <w:spacing w:before="0" w:line="360" w:lineRule="auto"/>
        <w:ind w:right="-1" w:firstLine="709"/>
        <w:rPr>
          <w:sz w:val="28"/>
          <w:szCs w:val="28"/>
        </w:rPr>
      </w:pPr>
      <w:r w:rsidRPr="00757166">
        <w:rPr>
          <w:color w:val="000000"/>
          <w:sz w:val="28"/>
          <w:szCs w:val="28"/>
          <w:lang w:val="uk-UA" w:eastAsia="uk-UA" w:bidi="uk-UA"/>
        </w:rPr>
        <w:t>Міський комунальний заклад культури «Дніпровський міський телевізійний театр»</w:t>
      </w:r>
      <w:r w:rsidR="00B31607" w:rsidRPr="00757166">
        <w:rPr>
          <w:color w:val="000000"/>
          <w:sz w:val="28"/>
          <w:szCs w:val="28"/>
          <w:lang w:val="uk-UA" w:eastAsia="uk-UA" w:bidi="uk-UA"/>
        </w:rPr>
        <w:t xml:space="preserve"> </w:t>
      </w:r>
      <w:r w:rsidRPr="00757166">
        <w:rPr>
          <w:color w:val="000000"/>
          <w:sz w:val="28"/>
          <w:szCs w:val="28"/>
          <w:lang w:val="uk-UA" w:eastAsia="uk-UA" w:bidi="uk-UA"/>
        </w:rPr>
        <w:t xml:space="preserve"> (далі - </w:t>
      </w:r>
      <w:r w:rsidR="00757166" w:rsidRPr="00757166">
        <w:rPr>
          <w:color w:val="000000"/>
          <w:sz w:val="28"/>
          <w:szCs w:val="28"/>
          <w:lang w:val="uk-UA" w:eastAsia="uk-UA" w:bidi="uk-UA"/>
        </w:rPr>
        <w:t>ТЕАТР</w:t>
      </w:r>
      <w:r w:rsidRPr="00757166">
        <w:rPr>
          <w:color w:val="000000"/>
          <w:sz w:val="28"/>
          <w:szCs w:val="28"/>
          <w:lang w:val="uk-UA" w:eastAsia="uk-UA" w:bidi="uk-UA"/>
        </w:rPr>
        <w:t xml:space="preserve">) заснований на спільній власності </w:t>
      </w:r>
      <w:proofErr w:type="spellStart"/>
      <w:r w:rsidRPr="00757166">
        <w:rPr>
          <w:sz w:val="28"/>
          <w:szCs w:val="28"/>
        </w:rPr>
        <w:t>територіальн</w:t>
      </w:r>
      <w:r w:rsidRPr="00757166">
        <w:rPr>
          <w:sz w:val="28"/>
          <w:szCs w:val="28"/>
          <w:lang w:val="uk-UA"/>
        </w:rPr>
        <w:t>ої</w:t>
      </w:r>
      <w:proofErr w:type="spellEnd"/>
      <w:r w:rsidRPr="00757166">
        <w:rPr>
          <w:sz w:val="28"/>
          <w:szCs w:val="28"/>
        </w:rPr>
        <w:t xml:space="preserve"> громад</w:t>
      </w:r>
      <w:r w:rsidRPr="00757166">
        <w:rPr>
          <w:sz w:val="28"/>
          <w:szCs w:val="28"/>
          <w:lang w:val="uk-UA"/>
        </w:rPr>
        <w:t>и</w:t>
      </w:r>
      <w:r w:rsidRPr="00757166">
        <w:rPr>
          <w:sz w:val="28"/>
          <w:szCs w:val="28"/>
        </w:rPr>
        <w:t xml:space="preserve"> </w:t>
      </w:r>
      <w:proofErr w:type="spellStart"/>
      <w:r w:rsidRPr="00757166">
        <w:rPr>
          <w:sz w:val="28"/>
          <w:szCs w:val="28"/>
        </w:rPr>
        <w:t>міста</w:t>
      </w:r>
      <w:proofErr w:type="spellEnd"/>
      <w:r w:rsidRPr="00757166">
        <w:rPr>
          <w:sz w:val="28"/>
          <w:szCs w:val="28"/>
        </w:rPr>
        <w:t xml:space="preserve"> </w:t>
      </w:r>
      <w:proofErr w:type="spellStart"/>
      <w:r w:rsidRPr="00757166">
        <w:rPr>
          <w:sz w:val="28"/>
          <w:szCs w:val="28"/>
        </w:rPr>
        <w:t>Дніпра</w:t>
      </w:r>
      <w:proofErr w:type="spellEnd"/>
      <w:r w:rsidRPr="00757166">
        <w:rPr>
          <w:sz w:val="28"/>
          <w:szCs w:val="28"/>
        </w:rPr>
        <w:t xml:space="preserve"> </w:t>
      </w:r>
      <w:r w:rsidR="005B4DE5" w:rsidRPr="00757166">
        <w:rPr>
          <w:sz w:val="28"/>
          <w:szCs w:val="28"/>
          <w:lang w:val="uk-UA"/>
        </w:rPr>
        <w:t xml:space="preserve">в особі </w:t>
      </w:r>
      <w:r w:rsidR="005B4DE5" w:rsidRPr="00757166">
        <w:rPr>
          <w:sz w:val="28"/>
          <w:szCs w:val="28"/>
        </w:rPr>
        <w:t>Дніпровської міської ради</w:t>
      </w:r>
      <w:r w:rsidR="005B4DE5" w:rsidRPr="00757166">
        <w:rPr>
          <w:color w:val="000000"/>
          <w:sz w:val="28"/>
          <w:szCs w:val="28"/>
          <w:lang w:val="uk-UA" w:eastAsia="uk-UA" w:bidi="uk-UA"/>
        </w:rPr>
        <w:t xml:space="preserve"> </w:t>
      </w:r>
      <w:r w:rsidRPr="00757166">
        <w:rPr>
          <w:color w:val="000000"/>
          <w:sz w:val="28"/>
          <w:szCs w:val="28"/>
          <w:lang w:val="uk-UA" w:eastAsia="uk-UA" w:bidi="uk-UA"/>
        </w:rPr>
        <w:t>та перебуває в управлінні</w:t>
      </w:r>
      <w:r w:rsidR="005B4DE5" w:rsidRPr="00757166">
        <w:rPr>
          <w:color w:val="000000"/>
          <w:sz w:val="28"/>
          <w:szCs w:val="28"/>
          <w:lang w:val="uk-UA" w:eastAsia="uk-UA" w:bidi="uk-UA"/>
        </w:rPr>
        <w:t xml:space="preserve"> департаменту гуманітарної політики </w:t>
      </w:r>
      <w:r w:rsidR="005B4DE5" w:rsidRPr="00757166">
        <w:rPr>
          <w:sz w:val="28"/>
          <w:szCs w:val="28"/>
        </w:rPr>
        <w:t>Дніпровської міської ради</w:t>
      </w:r>
      <w:r w:rsidRPr="00757166">
        <w:rPr>
          <w:color w:val="000000"/>
          <w:sz w:val="28"/>
          <w:szCs w:val="28"/>
          <w:lang w:val="uk-UA" w:eastAsia="uk-UA" w:bidi="uk-UA"/>
        </w:rPr>
        <w:t>.</w:t>
      </w:r>
    </w:p>
    <w:p w:rsidR="005B4DE5" w:rsidRPr="00757166" w:rsidRDefault="00AA0A61" w:rsidP="00757166">
      <w:pPr>
        <w:pStyle w:val="20"/>
        <w:shd w:val="clear" w:color="auto" w:fill="auto"/>
        <w:spacing w:before="0" w:line="360" w:lineRule="auto"/>
        <w:ind w:right="-1" w:firstLine="709"/>
        <w:rPr>
          <w:sz w:val="28"/>
          <w:szCs w:val="28"/>
          <w:lang w:val="uk-UA"/>
        </w:rPr>
      </w:pPr>
      <w:r w:rsidRPr="00757166">
        <w:rPr>
          <w:color w:val="000000"/>
          <w:sz w:val="28"/>
          <w:szCs w:val="28"/>
          <w:lang w:val="uk-UA" w:eastAsia="uk-UA" w:bidi="uk-UA"/>
        </w:rPr>
        <w:t xml:space="preserve">Заклад у своїй діяльності керується: </w:t>
      </w:r>
      <w:r w:rsidR="005B4DE5" w:rsidRPr="00757166">
        <w:rPr>
          <w:sz w:val="28"/>
          <w:szCs w:val="28"/>
        </w:rPr>
        <w:t>закон</w:t>
      </w:r>
      <w:proofErr w:type="spellStart"/>
      <w:r w:rsidR="005B4DE5" w:rsidRPr="00757166">
        <w:rPr>
          <w:sz w:val="28"/>
          <w:szCs w:val="28"/>
          <w:lang w:val="uk-UA"/>
        </w:rPr>
        <w:t>ами</w:t>
      </w:r>
      <w:proofErr w:type="spellEnd"/>
      <w:r w:rsidR="005B4DE5" w:rsidRPr="00757166">
        <w:rPr>
          <w:sz w:val="28"/>
          <w:szCs w:val="28"/>
        </w:rPr>
        <w:t xml:space="preserve"> України «Про культуру», «Про </w:t>
      </w:r>
      <w:proofErr w:type="spellStart"/>
      <w:r w:rsidR="005B4DE5" w:rsidRPr="00757166">
        <w:rPr>
          <w:sz w:val="28"/>
          <w:szCs w:val="28"/>
        </w:rPr>
        <w:t>театри</w:t>
      </w:r>
      <w:proofErr w:type="spellEnd"/>
      <w:r w:rsidR="005B4DE5" w:rsidRPr="00757166">
        <w:rPr>
          <w:sz w:val="28"/>
          <w:szCs w:val="28"/>
        </w:rPr>
        <w:t xml:space="preserve"> і </w:t>
      </w:r>
      <w:proofErr w:type="spellStart"/>
      <w:r w:rsidR="005B4DE5" w:rsidRPr="00757166">
        <w:rPr>
          <w:sz w:val="28"/>
          <w:szCs w:val="28"/>
        </w:rPr>
        <w:t>театральну</w:t>
      </w:r>
      <w:proofErr w:type="spellEnd"/>
      <w:r w:rsidR="005B4DE5" w:rsidRPr="00757166">
        <w:rPr>
          <w:sz w:val="28"/>
          <w:szCs w:val="28"/>
        </w:rPr>
        <w:t xml:space="preserve"> справу», «Про </w:t>
      </w:r>
      <w:proofErr w:type="spellStart"/>
      <w:r w:rsidR="005B4DE5" w:rsidRPr="00757166">
        <w:rPr>
          <w:sz w:val="28"/>
          <w:szCs w:val="28"/>
        </w:rPr>
        <w:t>авторське</w:t>
      </w:r>
      <w:proofErr w:type="spellEnd"/>
      <w:r w:rsidR="005B4DE5" w:rsidRPr="00757166">
        <w:rPr>
          <w:sz w:val="28"/>
          <w:szCs w:val="28"/>
        </w:rPr>
        <w:t xml:space="preserve"> право та </w:t>
      </w:r>
      <w:proofErr w:type="spellStart"/>
      <w:r w:rsidR="005B4DE5" w:rsidRPr="00757166">
        <w:rPr>
          <w:sz w:val="28"/>
          <w:szCs w:val="28"/>
        </w:rPr>
        <w:t>суміжні</w:t>
      </w:r>
      <w:proofErr w:type="spellEnd"/>
      <w:r w:rsidR="005B4DE5" w:rsidRPr="00757166">
        <w:rPr>
          <w:sz w:val="28"/>
          <w:szCs w:val="28"/>
        </w:rPr>
        <w:t xml:space="preserve"> права», «Про </w:t>
      </w:r>
      <w:proofErr w:type="spellStart"/>
      <w:r w:rsidR="005B4DE5" w:rsidRPr="00757166">
        <w:rPr>
          <w:sz w:val="28"/>
          <w:szCs w:val="28"/>
        </w:rPr>
        <w:t>телебачення</w:t>
      </w:r>
      <w:proofErr w:type="spellEnd"/>
      <w:r w:rsidR="005B4DE5" w:rsidRPr="00757166">
        <w:rPr>
          <w:sz w:val="28"/>
          <w:szCs w:val="28"/>
        </w:rPr>
        <w:t xml:space="preserve"> та </w:t>
      </w:r>
      <w:proofErr w:type="spellStart"/>
      <w:r w:rsidR="005B4DE5" w:rsidRPr="00757166">
        <w:rPr>
          <w:sz w:val="28"/>
          <w:szCs w:val="28"/>
        </w:rPr>
        <w:t>радіомовлення</w:t>
      </w:r>
      <w:proofErr w:type="spellEnd"/>
      <w:r w:rsidR="005B4DE5" w:rsidRPr="00757166">
        <w:rPr>
          <w:sz w:val="28"/>
          <w:szCs w:val="28"/>
        </w:rPr>
        <w:t xml:space="preserve">», «Про </w:t>
      </w:r>
      <w:proofErr w:type="spellStart"/>
      <w:r w:rsidR="005B4DE5" w:rsidRPr="00757166">
        <w:rPr>
          <w:sz w:val="28"/>
          <w:szCs w:val="28"/>
        </w:rPr>
        <w:t>інформацію</w:t>
      </w:r>
      <w:proofErr w:type="spellEnd"/>
      <w:r w:rsidR="005B4DE5" w:rsidRPr="00757166">
        <w:rPr>
          <w:sz w:val="28"/>
          <w:szCs w:val="28"/>
        </w:rPr>
        <w:t xml:space="preserve">», «Про </w:t>
      </w:r>
      <w:proofErr w:type="spellStart"/>
      <w:r w:rsidR="005B4DE5" w:rsidRPr="00757166">
        <w:rPr>
          <w:sz w:val="28"/>
          <w:szCs w:val="28"/>
        </w:rPr>
        <w:t>державну</w:t>
      </w:r>
      <w:proofErr w:type="spellEnd"/>
      <w:r w:rsidR="005B4DE5" w:rsidRPr="00757166">
        <w:rPr>
          <w:sz w:val="28"/>
          <w:szCs w:val="28"/>
        </w:rPr>
        <w:t xml:space="preserve"> </w:t>
      </w:r>
      <w:proofErr w:type="spellStart"/>
      <w:r w:rsidR="005B4DE5" w:rsidRPr="00757166">
        <w:rPr>
          <w:sz w:val="28"/>
          <w:szCs w:val="28"/>
        </w:rPr>
        <w:t>підтримку</w:t>
      </w:r>
      <w:proofErr w:type="spellEnd"/>
      <w:r w:rsidR="005B4DE5" w:rsidRPr="00757166">
        <w:rPr>
          <w:sz w:val="28"/>
          <w:szCs w:val="28"/>
        </w:rPr>
        <w:t xml:space="preserve"> ЗМІ та </w:t>
      </w:r>
      <w:proofErr w:type="spellStart"/>
      <w:r w:rsidR="005B4DE5" w:rsidRPr="00757166">
        <w:rPr>
          <w:sz w:val="28"/>
          <w:szCs w:val="28"/>
        </w:rPr>
        <w:t>соціальний</w:t>
      </w:r>
      <w:proofErr w:type="spellEnd"/>
      <w:r w:rsidR="005B4DE5" w:rsidRPr="00757166">
        <w:rPr>
          <w:sz w:val="28"/>
          <w:szCs w:val="28"/>
        </w:rPr>
        <w:t xml:space="preserve"> </w:t>
      </w:r>
      <w:proofErr w:type="spellStart"/>
      <w:r w:rsidR="005B4DE5" w:rsidRPr="00757166">
        <w:rPr>
          <w:sz w:val="28"/>
          <w:szCs w:val="28"/>
        </w:rPr>
        <w:t>захист</w:t>
      </w:r>
      <w:proofErr w:type="spellEnd"/>
      <w:r w:rsidR="005B4DE5" w:rsidRPr="00757166">
        <w:rPr>
          <w:sz w:val="28"/>
          <w:szCs w:val="28"/>
        </w:rPr>
        <w:t xml:space="preserve"> </w:t>
      </w:r>
      <w:proofErr w:type="spellStart"/>
      <w:r w:rsidR="005B4DE5" w:rsidRPr="00757166">
        <w:rPr>
          <w:sz w:val="28"/>
          <w:szCs w:val="28"/>
        </w:rPr>
        <w:t>журналістів</w:t>
      </w:r>
      <w:proofErr w:type="spellEnd"/>
      <w:r w:rsidR="005B4DE5" w:rsidRPr="00757166">
        <w:rPr>
          <w:sz w:val="28"/>
          <w:szCs w:val="28"/>
        </w:rPr>
        <w:t xml:space="preserve">», «Основ </w:t>
      </w:r>
      <w:proofErr w:type="spellStart"/>
      <w:r w:rsidR="005B4DE5" w:rsidRPr="00757166">
        <w:rPr>
          <w:sz w:val="28"/>
          <w:szCs w:val="28"/>
        </w:rPr>
        <w:t>законодавства</w:t>
      </w:r>
      <w:proofErr w:type="spellEnd"/>
      <w:r w:rsidR="005B4DE5" w:rsidRPr="00757166">
        <w:rPr>
          <w:sz w:val="28"/>
          <w:szCs w:val="28"/>
        </w:rPr>
        <w:t xml:space="preserve"> України про культуру», </w:t>
      </w:r>
      <w:proofErr w:type="spellStart"/>
      <w:r w:rsidR="005B4DE5" w:rsidRPr="00757166">
        <w:rPr>
          <w:sz w:val="28"/>
          <w:szCs w:val="28"/>
        </w:rPr>
        <w:t>інших</w:t>
      </w:r>
      <w:proofErr w:type="spellEnd"/>
      <w:r w:rsidR="005B4DE5" w:rsidRPr="00757166">
        <w:rPr>
          <w:sz w:val="28"/>
          <w:szCs w:val="28"/>
        </w:rPr>
        <w:t xml:space="preserve"> </w:t>
      </w:r>
      <w:proofErr w:type="spellStart"/>
      <w:r w:rsidR="005B4DE5" w:rsidRPr="00757166">
        <w:rPr>
          <w:sz w:val="28"/>
          <w:szCs w:val="28"/>
        </w:rPr>
        <w:t>нормативних</w:t>
      </w:r>
      <w:proofErr w:type="spellEnd"/>
      <w:r w:rsidR="005B4DE5" w:rsidRPr="00757166">
        <w:rPr>
          <w:sz w:val="28"/>
          <w:szCs w:val="28"/>
        </w:rPr>
        <w:t xml:space="preserve"> </w:t>
      </w:r>
      <w:proofErr w:type="spellStart"/>
      <w:r w:rsidR="005B4DE5" w:rsidRPr="00757166">
        <w:rPr>
          <w:sz w:val="28"/>
          <w:szCs w:val="28"/>
        </w:rPr>
        <w:t>актів</w:t>
      </w:r>
      <w:proofErr w:type="spellEnd"/>
      <w:r w:rsidR="005B4DE5" w:rsidRPr="00757166">
        <w:rPr>
          <w:sz w:val="28"/>
          <w:szCs w:val="28"/>
        </w:rPr>
        <w:t xml:space="preserve"> чинного </w:t>
      </w:r>
      <w:proofErr w:type="spellStart"/>
      <w:r w:rsidR="005B4DE5" w:rsidRPr="00757166">
        <w:rPr>
          <w:sz w:val="28"/>
          <w:szCs w:val="28"/>
        </w:rPr>
        <w:t>законодавства</w:t>
      </w:r>
      <w:proofErr w:type="spellEnd"/>
      <w:r w:rsidR="005B4DE5" w:rsidRPr="00757166">
        <w:rPr>
          <w:sz w:val="28"/>
          <w:szCs w:val="28"/>
        </w:rPr>
        <w:t xml:space="preserve"> України</w:t>
      </w:r>
      <w:r w:rsidR="005B4DE5" w:rsidRPr="00757166">
        <w:rPr>
          <w:sz w:val="28"/>
          <w:szCs w:val="28"/>
          <w:lang w:val="uk-UA"/>
        </w:rPr>
        <w:t>.</w:t>
      </w:r>
    </w:p>
    <w:p w:rsidR="00AA0A61" w:rsidRPr="00757166" w:rsidRDefault="00AA0A61" w:rsidP="00757166">
      <w:pPr>
        <w:pStyle w:val="20"/>
        <w:shd w:val="clear" w:color="auto" w:fill="auto"/>
        <w:spacing w:before="0" w:line="360" w:lineRule="auto"/>
        <w:ind w:right="-1" w:firstLine="709"/>
        <w:rPr>
          <w:sz w:val="28"/>
          <w:szCs w:val="28"/>
        </w:rPr>
      </w:pPr>
      <w:r w:rsidRPr="00757166">
        <w:rPr>
          <w:color w:val="000000"/>
          <w:sz w:val="28"/>
          <w:szCs w:val="28"/>
          <w:lang w:val="uk-UA" w:eastAsia="uk-UA" w:bidi="uk-UA"/>
        </w:rPr>
        <w:t xml:space="preserve">Статут (нова редакція) затверджено </w:t>
      </w:r>
      <w:r w:rsidR="005B4DE5" w:rsidRPr="00757166">
        <w:rPr>
          <w:color w:val="000000"/>
          <w:sz w:val="28"/>
          <w:szCs w:val="28"/>
          <w:lang w:val="uk-UA" w:eastAsia="uk-UA" w:bidi="uk-UA"/>
        </w:rPr>
        <w:t>наказо</w:t>
      </w:r>
      <w:r w:rsidRPr="00757166">
        <w:rPr>
          <w:color w:val="000000"/>
          <w:sz w:val="28"/>
          <w:szCs w:val="28"/>
          <w:lang w:val="uk-UA" w:eastAsia="uk-UA" w:bidi="uk-UA"/>
        </w:rPr>
        <w:t>м Дніпровської</w:t>
      </w:r>
      <w:r w:rsidR="005B4DE5" w:rsidRPr="00757166">
        <w:rPr>
          <w:color w:val="000000"/>
          <w:sz w:val="28"/>
          <w:szCs w:val="28"/>
          <w:lang w:val="uk-UA" w:eastAsia="uk-UA" w:bidi="uk-UA"/>
        </w:rPr>
        <w:t xml:space="preserve"> міськ</w:t>
      </w:r>
      <w:r w:rsidRPr="00757166">
        <w:rPr>
          <w:color w:val="000000"/>
          <w:sz w:val="28"/>
          <w:szCs w:val="28"/>
          <w:lang w:val="uk-UA" w:eastAsia="uk-UA" w:bidi="uk-UA"/>
        </w:rPr>
        <w:t>ої ради від 2</w:t>
      </w:r>
      <w:r w:rsidR="005B4DE5" w:rsidRPr="00757166">
        <w:rPr>
          <w:color w:val="000000"/>
          <w:sz w:val="28"/>
          <w:szCs w:val="28"/>
          <w:lang w:val="uk-UA" w:eastAsia="uk-UA" w:bidi="uk-UA"/>
        </w:rPr>
        <w:t>2</w:t>
      </w:r>
      <w:r w:rsidRPr="00757166">
        <w:rPr>
          <w:color w:val="000000"/>
          <w:sz w:val="28"/>
          <w:szCs w:val="28"/>
          <w:lang w:val="uk-UA" w:eastAsia="uk-UA" w:bidi="uk-UA"/>
        </w:rPr>
        <w:t>.1</w:t>
      </w:r>
      <w:r w:rsidR="005B4DE5" w:rsidRPr="00757166">
        <w:rPr>
          <w:color w:val="000000"/>
          <w:sz w:val="28"/>
          <w:szCs w:val="28"/>
          <w:lang w:val="uk-UA" w:eastAsia="uk-UA" w:bidi="uk-UA"/>
        </w:rPr>
        <w:t>1</w:t>
      </w:r>
      <w:r w:rsidRPr="00757166">
        <w:rPr>
          <w:color w:val="000000"/>
          <w:sz w:val="28"/>
          <w:szCs w:val="28"/>
          <w:lang w:val="uk-UA" w:eastAsia="uk-UA" w:bidi="uk-UA"/>
        </w:rPr>
        <w:t xml:space="preserve">.2016р. № </w:t>
      </w:r>
      <w:r w:rsidR="005B4DE5" w:rsidRPr="00757166">
        <w:rPr>
          <w:color w:val="000000"/>
          <w:sz w:val="28"/>
          <w:szCs w:val="28"/>
          <w:lang w:val="uk-UA" w:eastAsia="uk-UA" w:bidi="uk-UA"/>
        </w:rPr>
        <w:t>268</w:t>
      </w:r>
      <w:r w:rsidRPr="00757166">
        <w:rPr>
          <w:color w:val="000000"/>
          <w:sz w:val="28"/>
          <w:szCs w:val="28"/>
          <w:lang w:val="uk-UA" w:eastAsia="uk-UA" w:bidi="uk-UA"/>
        </w:rPr>
        <w:t>.</w:t>
      </w:r>
    </w:p>
    <w:p w:rsidR="00AA0A61" w:rsidRPr="00757166" w:rsidRDefault="00AA0A61" w:rsidP="00757166">
      <w:pPr>
        <w:pStyle w:val="20"/>
        <w:shd w:val="clear" w:color="auto" w:fill="auto"/>
        <w:spacing w:before="0" w:line="360" w:lineRule="auto"/>
        <w:ind w:right="-1" w:firstLine="709"/>
        <w:rPr>
          <w:sz w:val="28"/>
          <w:szCs w:val="28"/>
        </w:rPr>
      </w:pPr>
      <w:r w:rsidRPr="00757166">
        <w:rPr>
          <w:color w:val="000000"/>
          <w:sz w:val="28"/>
          <w:szCs w:val="28"/>
          <w:lang w:val="uk-UA" w:eastAsia="uk-UA" w:bidi="uk-UA"/>
        </w:rPr>
        <w:t xml:space="preserve">Адреса закладу: вул. </w:t>
      </w:r>
      <w:r w:rsidR="005B4DE5" w:rsidRPr="00757166">
        <w:rPr>
          <w:color w:val="000000"/>
          <w:sz w:val="28"/>
          <w:szCs w:val="28"/>
          <w:lang w:val="uk-UA" w:eastAsia="uk-UA" w:bidi="uk-UA"/>
        </w:rPr>
        <w:t>Телевізійн</w:t>
      </w:r>
      <w:r w:rsidRPr="00757166">
        <w:rPr>
          <w:color w:val="000000"/>
          <w:sz w:val="28"/>
          <w:szCs w:val="28"/>
          <w:lang w:val="uk-UA" w:eastAsia="uk-UA" w:bidi="uk-UA"/>
        </w:rPr>
        <w:t xml:space="preserve">а, </w:t>
      </w:r>
      <w:r w:rsidR="005B4DE5" w:rsidRPr="00757166">
        <w:rPr>
          <w:color w:val="000000"/>
          <w:sz w:val="28"/>
          <w:szCs w:val="28"/>
          <w:lang w:val="uk-UA" w:eastAsia="uk-UA" w:bidi="uk-UA"/>
        </w:rPr>
        <w:t>буд.4</w:t>
      </w:r>
      <w:r w:rsidRPr="00757166">
        <w:rPr>
          <w:color w:val="000000"/>
          <w:sz w:val="28"/>
          <w:szCs w:val="28"/>
          <w:lang w:val="uk-UA" w:eastAsia="uk-UA" w:bidi="uk-UA"/>
        </w:rPr>
        <w:t>, м. Дніпро, 490</w:t>
      </w:r>
      <w:r w:rsidR="005B4DE5" w:rsidRPr="00757166">
        <w:rPr>
          <w:color w:val="000000"/>
          <w:sz w:val="28"/>
          <w:szCs w:val="28"/>
          <w:lang w:val="uk-UA" w:eastAsia="uk-UA" w:bidi="uk-UA"/>
        </w:rPr>
        <w:t>05</w:t>
      </w:r>
      <w:r w:rsidRPr="00757166">
        <w:rPr>
          <w:color w:val="000000"/>
          <w:sz w:val="28"/>
          <w:szCs w:val="28"/>
          <w:lang w:val="uk-UA" w:eastAsia="uk-UA" w:bidi="uk-UA"/>
        </w:rPr>
        <w:t>.</w:t>
      </w:r>
    </w:p>
    <w:p w:rsidR="00AA0A61" w:rsidRPr="00757166" w:rsidRDefault="00AA0A61" w:rsidP="00757166">
      <w:pPr>
        <w:pStyle w:val="20"/>
        <w:shd w:val="clear" w:color="auto" w:fill="auto"/>
        <w:spacing w:before="0" w:line="360" w:lineRule="auto"/>
        <w:ind w:right="-1" w:firstLine="709"/>
        <w:rPr>
          <w:sz w:val="28"/>
          <w:szCs w:val="28"/>
        </w:rPr>
      </w:pPr>
      <w:r w:rsidRPr="00757166">
        <w:rPr>
          <w:color w:val="000000"/>
          <w:sz w:val="28"/>
          <w:szCs w:val="28"/>
          <w:lang w:val="uk-UA" w:eastAsia="uk-UA" w:bidi="uk-UA"/>
        </w:rPr>
        <w:t>За формою господарювання - комунальний заклад.</w:t>
      </w:r>
    </w:p>
    <w:p w:rsidR="00AA0A61" w:rsidRPr="00757166" w:rsidRDefault="00AA0A61" w:rsidP="00757166">
      <w:pPr>
        <w:pStyle w:val="20"/>
        <w:shd w:val="clear" w:color="auto" w:fill="auto"/>
        <w:spacing w:before="0" w:line="360" w:lineRule="auto"/>
        <w:ind w:right="-1" w:firstLine="709"/>
        <w:rPr>
          <w:sz w:val="28"/>
          <w:szCs w:val="28"/>
        </w:rPr>
      </w:pPr>
      <w:r w:rsidRPr="00757166">
        <w:rPr>
          <w:color w:val="000000"/>
          <w:sz w:val="28"/>
          <w:szCs w:val="28"/>
          <w:lang w:val="uk-UA" w:eastAsia="uk-UA" w:bidi="uk-UA"/>
        </w:rPr>
        <w:t xml:space="preserve">Штатний розпис затверджено в кількості </w:t>
      </w:r>
      <w:r w:rsidR="005B4DE5" w:rsidRPr="00757166">
        <w:rPr>
          <w:color w:val="000000"/>
          <w:sz w:val="28"/>
          <w:szCs w:val="28"/>
          <w:lang w:val="uk-UA" w:eastAsia="uk-UA" w:bidi="uk-UA"/>
        </w:rPr>
        <w:t>1</w:t>
      </w:r>
      <w:r w:rsidRPr="00757166">
        <w:rPr>
          <w:color w:val="000000"/>
          <w:sz w:val="28"/>
          <w:szCs w:val="28"/>
          <w:lang w:val="uk-UA" w:eastAsia="uk-UA" w:bidi="uk-UA"/>
        </w:rPr>
        <w:t>9 од.</w:t>
      </w:r>
    </w:p>
    <w:p w:rsidR="00AA0A61" w:rsidRPr="00757166" w:rsidRDefault="00757166" w:rsidP="00757166">
      <w:pPr>
        <w:pStyle w:val="30"/>
        <w:shd w:val="clear" w:color="auto" w:fill="auto"/>
        <w:spacing w:after="0" w:line="360" w:lineRule="auto"/>
        <w:ind w:right="-1" w:firstLine="709"/>
        <w:jc w:val="both"/>
        <w:rPr>
          <w:sz w:val="28"/>
          <w:szCs w:val="28"/>
        </w:rPr>
      </w:pPr>
      <w:r w:rsidRPr="00757166">
        <w:rPr>
          <w:sz w:val="28"/>
          <w:szCs w:val="28"/>
        </w:rPr>
        <w:t xml:space="preserve">Мета, </w:t>
      </w:r>
      <w:proofErr w:type="spellStart"/>
      <w:r w:rsidRPr="00757166">
        <w:rPr>
          <w:sz w:val="28"/>
          <w:szCs w:val="28"/>
        </w:rPr>
        <w:t>основні</w:t>
      </w:r>
      <w:proofErr w:type="spellEnd"/>
      <w:r w:rsidRPr="00757166">
        <w:rPr>
          <w:sz w:val="28"/>
          <w:szCs w:val="28"/>
        </w:rPr>
        <w:t xml:space="preserve"> </w:t>
      </w:r>
      <w:proofErr w:type="spellStart"/>
      <w:r w:rsidRPr="00757166">
        <w:rPr>
          <w:sz w:val="28"/>
          <w:szCs w:val="28"/>
        </w:rPr>
        <w:t>завдання</w:t>
      </w:r>
      <w:proofErr w:type="spellEnd"/>
      <w:r w:rsidRPr="00757166">
        <w:rPr>
          <w:sz w:val="28"/>
          <w:szCs w:val="28"/>
        </w:rPr>
        <w:t xml:space="preserve"> і напрямки </w:t>
      </w:r>
      <w:proofErr w:type="spellStart"/>
      <w:r w:rsidRPr="00757166">
        <w:rPr>
          <w:sz w:val="28"/>
          <w:szCs w:val="28"/>
        </w:rPr>
        <w:t>діяльності</w:t>
      </w:r>
      <w:proofErr w:type="spellEnd"/>
    </w:p>
    <w:p w:rsidR="00757166" w:rsidRDefault="00757166" w:rsidP="00757166">
      <w:pPr>
        <w:pStyle w:val="30"/>
        <w:shd w:val="clear" w:color="auto" w:fill="auto"/>
        <w:spacing w:after="0" w:line="360" w:lineRule="auto"/>
        <w:ind w:right="-1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757166">
        <w:rPr>
          <w:b w:val="0"/>
          <w:sz w:val="28"/>
          <w:szCs w:val="28"/>
        </w:rPr>
        <w:t xml:space="preserve">Основною метою </w:t>
      </w:r>
      <w:proofErr w:type="spellStart"/>
      <w:r w:rsidRPr="00757166">
        <w:rPr>
          <w:b w:val="0"/>
          <w:sz w:val="28"/>
          <w:szCs w:val="28"/>
        </w:rPr>
        <w:t>діяльності</w:t>
      </w:r>
      <w:proofErr w:type="spellEnd"/>
      <w:r w:rsidRPr="00757166">
        <w:rPr>
          <w:b w:val="0"/>
          <w:sz w:val="28"/>
          <w:szCs w:val="28"/>
        </w:rPr>
        <w:t xml:space="preserve"> ТЕАТРУ є </w:t>
      </w:r>
      <w:proofErr w:type="spellStart"/>
      <w:r w:rsidRPr="00757166">
        <w:rPr>
          <w:b w:val="0"/>
          <w:sz w:val="28"/>
          <w:szCs w:val="28"/>
        </w:rPr>
        <w:t>розвиток</w:t>
      </w:r>
      <w:proofErr w:type="spellEnd"/>
      <w:r w:rsidRPr="00757166">
        <w:rPr>
          <w:b w:val="0"/>
          <w:sz w:val="28"/>
          <w:szCs w:val="28"/>
        </w:rPr>
        <w:t xml:space="preserve"> театрального </w:t>
      </w:r>
      <w:proofErr w:type="spellStart"/>
      <w:r w:rsidRPr="00757166">
        <w:rPr>
          <w:b w:val="0"/>
          <w:sz w:val="28"/>
          <w:szCs w:val="28"/>
        </w:rPr>
        <w:t>мистецтва</w:t>
      </w:r>
      <w:proofErr w:type="spellEnd"/>
      <w:r w:rsidRPr="00757166">
        <w:rPr>
          <w:b w:val="0"/>
          <w:sz w:val="28"/>
          <w:szCs w:val="28"/>
        </w:rPr>
        <w:t xml:space="preserve">, </w:t>
      </w:r>
      <w:proofErr w:type="spellStart"/>
      <w:r w:rsidRPr="00757166">
        <w:rPr>
          <w:b w:val="0"/>
          <w:sz w:val="28"/>
          <w:szCs w:val="28"/>
        </w:rPr>
        <w:t>аудіовізуальної</w:t>
      </w:r>
      <w:proofErr w:type="spellEnd"/>
      <w:r w:rsidRPr="00757166">
        <w:rPr>
          <w:b w:val="0"/>
          <w:sz w:val="28"/>
          <w:szCs w:val="28"/>
        </w:rPr>
        <w:t xml:space="preserve"> </w:t>
      </w:r>
      <w:proofErr w:type="spellStart"/>
      <w:r w:rsidRPr="00757166">
        <w:rPr>
          <w:b w:val="0"/>
          <w:sz w:val="28"/>
          <w:szCs w:val="28"/>
        </w:rPr>
        <w:t>культури</w:t>
      </w:r>
      <w:proofErr w:type="spellEnd"/>
      <w:r w:rsidRPr="00757166">
        <w:rPr>
          <w:b w:val="0"/>
          <w:sz w:val="28"/>
          <w:szCs w:val="28"/>
        </w:rPr>
        <w:t xml:space="preserve">, </w:t>
      </w:r>
      <w:proofErr w:type="spellStart"/>
      <w:r w:rsidRPr="00757166">
        <w:rPr>
          <w:b w:val="0"/>
          <w:sz w:val="28"/>
          <w:szCs w:val="28"/>
        </w:rPr>
        <w:t>всебічна</w:t>
      </w:r>
      <w:proofErr w:type="spellEnd"/>
      <w:r w:rsidRPr="00757166">
        <w:rPr>
          <w:b w:val="0"/>
          <w:sz w:val="28"/>
          <w:szCs w:val="28"/>
        </w:rPr>
        <w:t xml:space="preserve"> </w:t>
      </w:r>
      <w:proofErr w:type="spellStart"/>
      <w:r w:rsidRPr="00757166">
        <w:rPr>
          <w:b w:val="0"/>
          <w:sz w:val="28"/>
          <w:szCs w:val="28"/>
        </w:rPr>
        <w:t>популяризація</w:t>
      </w:r>
      <w:proofErr w:type="spellEnd"/>
      <w:r w:rsidRPr="00757166">
        <w:rPr>
          <w:b w:val="0"/>
          <w:sz w:val="28"/>
          <w:szCs w:val="28"/>
        </w:rPr>
        <w:t xml:space="preserve"> </w:t>
      </w:r>
      <w:proofErr w:type="spellStart"/>
      <w:r w:rsidRPr="00757166">
        <w:rPr>
          <w:b w:val="0"/>
          <w:sz w:val="28"/>
          <w:szCs w:val="28"/>
        </w:rPr>
        <w:t>індивідуальних</w:t>
      </w:r>
      <w:proofErr w:type="spellEnd"/>
      <w:r w:rsidRPr="00757166">
        <w:rPr>
          <w:b w:val="0"/>
          <w:sz w:val="28"/>
          <w:szCs w:val="28"/>
        </w:rPr>
        <w:t xml:space="preserve"> </w:t>
      </w:r>
      <w:proofErr w:type="spellStart"/>
      <w:r w:rsidRPr="00757166">
        <w:rPr>
          <w:b w:val="0"/>
          <w:sz w:val="28"/>
          <w:szCs w:val="28"/>
        </w:rPr>
        <w:t>творчих</w:t>
      </w:r>
      <w:proofErr w:type="spellEnd"/>
      <w:r w:rsidRPr="00757166">
        <w:rPr>
          <w:b w:val="0"/>
          <w:sz w:val="28"/>
          <w:szCs w:val="28"/>
        </w:rPr>
        <w:t xml:space="preserve"> </w:t>
      </w:r>
      <w:proofErr w:type="spellStart"/>
      <w:r w:rsidRPr="00757166">
        <w:rPr>
          <w:b w:val="0"/>
          <w:sz w:val="28"/>
          <w:szCs w:val="28"/>
        </w:rPr>
        <w:t>досягнень</w:t>
      </w:r>
      <w:proofErr w:type="spellEnd"/>
      <w:r w:rsidRPr="00757166">
        <w:rPr>
          <w:b w:val="0"/>
          <w:sz w:val="28"/>
          <w:szCs w:val="28"/>
        </w:rPr>
        <w:t xml:space="preserve"> </w:t>
      </w:r>
      <w:proofErr w:type="spellStart"/>
      <w:r w:rsidRPr="00757166">
        <w:rPr>
          <w:b w:val="0"/>
          <w:sz w:val="28"/>
          <w:szCs w:val="28"/>
        </w:rPr>
        <w:t>провідних</w:t>
      </w:r>
      <w:proofErr w:type="spellEnd"/>
      <w:r w:rsidRPr="00757166">
        <w:rPr>
          <w:b w:val="0"/>
          <w:sz w:val="28"/>
          <w:szCs w:val="28"/>
        </w:rPr>
        <w:t xml:space="preserve"> </w:t>
      </w:r>
      <w:proofErr w:type="spellStart"/>
      <w:r w:rsidRPr="00757166">
        <w:rPr>
          <w:b w:val="0"/>
          <w:sz w:val="28"/>
          <w:szCs w:val="28"/>
        </w:rPr>
        <w:t>театральних</w:t>
      </w:r>
      <w:proofErr w:type="spellEnd"/>
      <w:r w:rsidRPr="00757166">
        <w:rPr>
          <w:b w:val="0"/>
          <w:sz w:val="28"/>
          <w:szCs w:val="28"/>
        </w:rPr>
        <w:t xml:space="preserve"> </w:t>
      </w:r>
      <w:proofErr w:type="spellStart"/>
      <w:r w:rsidRPr="00757166">
        <w:rPr>
          <w:b w:val="0"/>
          <w:sz w:val="28"/>
          <w:szCs w:val="28"/>
        </w:rPr>
        <w:t>діячів</w:t>
      </w:r>
      <w:proofErr w:type="spellEnd"/>
      <w:r w:rsidRPr="00757166">
        <w:rPr>
          <w:b w:val="0"/>
          <w:sz w:val="28"/>
          <w:szCs w:val="28"/>
        </w:rPr>
        <w:t xml:space="preserve">, </w:t>
      </w:r>
      <w:proofErr w:type="spellStart"/>
      <w:r w:rsidRPr="00757166">
        <w:rPr>
          <w:b w:val="0"/>
          <w:sz w:val="28"/>
          <w:szCs w:val="28"/>
        </w:rPr>
        <w:t>майстрів</w:t>
      </w:r>
      <w:proofErr w:type="spellEnd"/>
      <w:r w:rsidRPr="00757166">
        <w:rPr>
          <w:b w:val="0"/>
          <w:sz w:val="28"/>
          <w:szCs w:val="28"/>
        </w:rPr>
        <w:t xml:space="preserve"> </w:t>
      </w:r>
      <w:proofErr w:type="spellStart"/>
      <w:r w:rsidRPr="00757166">
        <w:rPr>
          <w:b w:val="0"/>
          <w:sz w:val="28"/>
          <w:szCs w:val="28"/>
        </w:rPr>
        <w:t>сцени</w:t>
      </w:r>
      <w:proofErr w:type="spellEnd"/>
      <w:r w:rsidRPr="00757166">
        <w:rPr>
          <w:b w:val="0"/>
          <w:sz w:val="28"/>
          <w:szCs w:val="28"/>
        </w:rPr>
        <w:t xml:space="preserve">, </w:t>
      </w:r>
      <w:proofErr w:type="spellStart"/>
      <w:r w:rsidRPr="00757166">
        <w:rPr>
          <w:b w:val="0"/>
          <w:sz w:val="28"/>
          <w:szCs w:val="28"/>
        </w:rPr>
        <w:t>пошук</w:t>
      </w:r>
      <w:proofErr w:type="spellEnd"/>
      <w:r w:rsidRPr="00757166">
        <w:rPr>
          <w:b w:val="0"/>
          <w:sz w:val="28"/>
          <w:szCs w:val="28"/>
        </w:rPr>
        <w:t xml:space="preserve"> </w:t>
      </w:r>
      <w:proofErr w:type="spellStart"/>
      <w:r w:rsidRPr="00757166">
        <w:rPr>
          <w:b w:val="0"/>
          <w:sz w:val="28"/>
          <w:szCs w:val="28"/>
        </w:rPr>
        <w:t>нових</w:t>
      </w:r>
      <w:proofErr w:type="spellEnd"/>
      <w:r w:rsidRPr="00757166">
        <w:rPr>
          <w:b w:val="0"/>
          <w:sz w:val="28"/>
          <w:szCs w:val="28"/>
        </w:rPr>
        <w:t xml:space="preserve"> форм </w:t>
      </w:r>
      <w:proofErr w:type="spellStart"/>
      <w:r w:rsidRPr="00757166">
        <w:rPr>
          <w:b w:val="0"/>
          <w:sz w:val="28"/>
          <w:szCs w:val="28"/>
        </w:rPr>
        <w:t>втілення</w:t>
      </w:r>
      <w:proofErr w:type="spellEnd"/>
      <w:r w:rsidRPr="00757166">
        <w:rPr>
          <w:b w:val="0"/>
          <w:sz w:val="28"/>
          <w:szCs w:val="28"/>
        </w:rPr>
        <w:t xml:space="preserve"> драматичного </w:t>
      </w:r>
      <w:proofErr w:type="spellStart"/>
      <w:r w:rsidRPr="00757166">
        <w:rPr>
          <w:b w:val="0"/>
          <w:sz w:val="28"/>
          <w:szCs w:val="28"/>
        </w:rPr>
        <w:t>мистецтва</w:t>
      </w:r>
      <w:proofErr w:type="spellEnd"/>
      <w:r w:rsidRPr="00757166">
        <w:rPr>
          <w:b w:val="0"/>
          <w:sz w:val="28"/>
          <w:szCs w:val="28"/>
        </w:rPr>
        <w:t xml:space="preserve"> за допомоги </w:t>
      </w:r>
      <w:proofErr w:type="spellStart"/>
      <w:r w:rsidRPr="00757166">
        <w:rPr>
          <w:b w:val="0"/>
          <w:sz w:val="28"/>
          <w:szCs w:val="28"/>
        </w:rPr>
        <w:t>відео</w:t>
      </w:r>
      <w:proofErr w:type="spellEnd"/>
      <w:r w:rsidRPr="00757166">
        <w:rPr>
          <w:b w:val="0"/>
          <w:sz w:val="28"/>
          <w:szCs w:val="28"/>
        </w:rPr>
        <w:t xml:space="preserve"> та </w:t>
      </w:r>
      <w:proofErr w:type="spellStart"/>
      <w:r w:rsidRPr="00757166">
        <w:rPr>
          <w:b w:val="0"/>
          <w:sz w:val="28"/>
          <w:szCs w:val="28"/>
        </w:rPr>
        <w:t>кіномистецтва</w:t>
      </w:r>
      <w:proofErr w:type="spellEnd"/>
      <w:r w:rsidRPr="00757166">
        <w:rPr>
          <w:b w:val="0"/>
          <w:sz w:val="28"/>
          <w:szCs w:val="28"/>
        </w:rPr>
        <w:t xml:space="preserve">, </w:t>
      </w:r>
      <w:proofErr w:type="spellStart"/>
      <w:r w:rsidRPr="00757166">
        <w:rPr>
          <w:b w:val="0"/>
          <w:sz w:val="28"/>
          <w:szCs w:val="28"/>
        </w:rPr>
        <w:t>підвищення</w:t>
      </w:r>
      <w:proofErr w:type="spellEnd"/>
      <w:r w:rsidRPr="00757166">
        <w:rPr>
          <w:b w:val="0"/>
          <w:sz w:val="28"/>
          <w:szCs w:val="28"/>
        </w:rPr>
        <w:t xml:space="preserve"> </w:t>
      </w:r>
      <w:proofErr w:type="spellStart"/>
      <w:r w:rsidRPr="00757166">
        <w:rPr>
          <w:b w:val="0"/>
          <w:sz w:val="28"/>
          <w:szCs w:val="28"/>
        </w:rPr>
        <w:t>загальнокультурного</w:t>
      </w:r>
      <w:proofErr w:type="spellEnd"/>
      <w:r w:rsidRPr="00757166">
        <w:rPr>
          <w:b w:val="0"/>
          <w:sz w:val="28"/>
          <w:szCs w:val="28"/>
        </w:rPr>
        <w:t xml:space="preserve"> </w:t>
      </w:r>
      <w:proofErr w:type="spellStart"/>
      <w:r w:rsidRPr="00757166">
        <w:rPr>
          <w:b w:val="0"/>
          <w:sz w:val="28"/>
          <w:szCs w:val="28"/>
        </w:rPr>
        <w:t>рівня</w:t>
      </w:r>
      <w:proofErr w:type="spellEnd"/>
      <w:r w:rsidRPr="00757166">
        <w:rPr>
          <w:b w:val="0"/>
          <w:sz w:val="28"/>
          <w:szCs w:val="28"/>
        </w:rPr>
        <w:t xml:space="preserve"> </w:t>
      </w:r>
      <w:proofErr w:type="spellStart"/>
      <w:r w:rsidRPr="00757166">
        <w:rPr>
          <w:b w:val="0"/>
          <w:sz w:val="28"/>
          <w:szCs w:val="28"/>
        </w:rPr>
        <w:t>територіальної</w:t>
      </w:r>
      <w:proofErr w:type="spellEnd"/>
      <w:r w:rsidRPr="00757166">
        <w:rPr>
          <w:b w:val="0"/>
          <w:sz w:val="28"/>
          <w:szCs w:val="28"/>
        </w:rPr>
        <w:t xml:space="preserve"> </w:t>
      </w:r>
      <w:proofErr w:type="spellStart"/>
      <w:r w:rsidRPr="00757166">
        <w:rPr>
          <w:b w:val="0"/>
          <w:sz w:val="28"/>
          <w:szCs w:val="28"/>
        </w:rPr>
        <w:t>громади</w:t>
      </w:r>
      <w:proofErr w:type="spellEnd"/>
      <w:r w:rsidRPr="00757166">
        <w:rPr>
          <w:b w:val="0"/>
          <w:sz w:val="28"/>
          <w:szCs w:val="28"/>
        </w:rPr>
        <w:t xml:space="preserve">. </w:t>
      </w:r>
      <w:proofErr w:type="spellStart"/>
      <w:r w:rsidRPr="00757166">
        <w:rPr>
          <w:b w:val="0"/>
          <w:sz w:val="28"/>
          <w:szCs w:val="28"/>
        </w:rPr>
        <w:t>Основна</w:t>
      </w:r>
      <w:proofErr w:type="spellEnd"/>
      <w:r w:rsidRPr="00757166">
        <w:rPr>
          <w:b w:val="0"/>
          <w:sz w:val="28"/>
          <w:szCs w:val="28"/>
        </w:rPr>
        <w:t xml:space="preserve"> діяльність ТЕАТРУ не </w:t>
      </w:r>
      <w:proofErr w:type="spellStart"/>
      <w:r w:rsidRPr="00757166">
        <w:rPr>
          <w:b w:val="0"/>
          <w:sz w:val="28"/>
          <w:szCs w:val="28"/>
        </w:rPr>
        <w:t>має</w:t>
      </w:r>
      <w:proofErr w:type="spellEnd"/>
      <w:r w:rsidRPr="00757166">
        <w:rPr>
          <w:b w:val="0"/>
          <w:sz w:val="28"/>
          <w:szCs w:val="28"/>
        </w:rPr>
        <w:t xml:space="preserve"> на </w:t>
      </w:r>
      <w:proofErr w:type="spellStart"/>
      <w:r w:rsidRPr="00757166">
        <w:rPr>
          <w:b w:val="0"/>
          <w:sz w:val="28"/>
          <w:szCs w:val="28"/>
        </w:rPr>
        <w:t>меті</w:t>
      </w:r>
      <w:proofErr w:type="spellEnd"/>
      <w:r w:rsidRPr="00757166">
        <w:rPr>
          <w:b w:val="0"/>
          <w:sz w:val="28"/>
          <w:szCs w:val="28"/>
        </w:rPr>
        <w:t xml:space="preserve"> </w:t>
      </w:r>
      <w:proofErr w:type="spellStart"/>
      <w:r w:rsidRPr="00757166">
        <w:rPr>
          <w:b w:val="0"/>
          <w:sz w:val="28"/>
          <w:szCs w:val="28"/>
        </w:rPr>
        <w:t>одержання</w:t>
      </w:r>
      <w:proofErr w:type="spellEnd"/>
      <w:r w:rsidRPr="00757166">
        <w:rPr>
          <w:b w:val="0"/>
          <w:sz w:val="28"/>
          <w:szCs w:val="28"/>
        </w:rPr>
        <w:t xml:space="preserve"> </w:t>
      </w:r>
      <w:proofErr w:type="spellStart"/>
      <w:r w:rsidRPr="00757166">
        <w:rPr>
          <w:b w:val="0"/>
          <w:sz w:val="28"/>
          <w:szCs w:val="28"/>
        </w:rPr>
        <w:t>прибутку</w:t>
      </w:r>
      <w:proofErr w:type="spellEnd"/>
      <w:r w:rsidRPr="00757166">
        <w:rPr>
          <w:b w:val="0"/>
          <w:sz w:val="28"/>
          <w:szCs w:val="28"/>
        </w:rPr>
        <w:t>.</w:t>
      </w:r>
    </w:p>
    <w:p w:rsidR="00AA0A61" w:rsidRPr="00757166" w:rsidRDefault="00AA0A61" w:rsidP="00757166">
      <w:pPr>
        <w:pStyle w:val="30"/>
        <w:shd w:val="clear" w:color="auto" w:fill="auto"/>
        <w:spacing w:after="0" w:line="360" w:lineRule="auto"/>
        <w:ind w:right="-1" w:firstLine="709"/>
        <w:jc w:val="both"/>
        <w:rPr>
          <w:sz w:val="28"/>
          <w:szCs w:val="28"/>
        </w:rPr>
      </w:pPr>
      <w:r w:rsidRPr="00757166">
        <w:rPr>
          <w:color w:val="000000"/>
          <w:sz w:val="28"/>
          <w:szCs w:val="28"/>
          <w:lang w:val="uk-UA" w:eastAsia="uk-UA" w:bidi="uk-UA"/>
        </w:rPr>
        <w:t>Основними напрямами діяльності Закладу є:</w:t>
      </w:r>
    </w:p>
    <w:p w:rsidR="00492098" w:rsidRDefault="00492098" w:rsidP="007571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створення, публічне виконання та публічний показ театральних вистав, концертних програм, інших творів театрального мистецтва, в тому числі аудіовізуального продукту (</w:t>
      </w:r>
      <w:proofErr w:type="spellStart"/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телевистав</w:t>
      </w:r>
      <w:proofErr w:type="spellEnd"/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телефільмів, телепрограм, і </w:t>
      </w:r>
      <w:proofErr w:type="spellStart"/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т.ін</w:t>
      </w:r>
      <w:proofErr w:type="spellEnd"/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.), на високому художньому рівні з реалізацією квитків на ці заходи;</w:t>
      </w:r>
    </w:p>
    <w:p w:rsidR="007841C6" w:rsidRPr="00492098" w:rsidRDefault="007841C6" w:rsidP="007841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098" w:rsidRPr="00492098" w:rsidRDefault="00492098" w:rsidP="007571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створення, публічне виконання та публічний показ театральних вистав, концертних програм, інших творів театрального та аудіовізуального мистецтва на основі договорів з юридичними та фізичними особами;</w:t>
      </w:r>
    </w:p>
    <w:p w:rsidR="00492098" w:rsidRPr="00492098" w:rsidRDefault="00492098" w:rsidP="007571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гастрольної діяльності ТЕАТРУ;</w:t>
      </w:r>
    </w:p>
    <w:p w:rsidR="00492098" w:rsidRPr="00492098" w:rsidRDefault="00492098" w:rsidP="007571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гастролей інших творчих колективів;</w:t>
      </w:r>
    </w:p>
    <w:p w:rsidR="00492098" w:rsidRPr="00492098" w:rsidRDefault="00492098" w:rsidP="007571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та проведення територіальних, загальнонаціональних і міжнародних фестивалів театрального та аудіовізуального мистецтв, інших художньо-мистецьких заходів, у тому числі таких, що відповідають програмам Дніпровської міської ради, а також реалізація квитків на ці заходи;</w:t>
      </w:r>
    </w:p>
    <w:p w:rsidR="00492098" w:rsidRPr="00492098" w:rsidRDefault="00492098" w:rsidP="007571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театральних гуртків, курсів, студій, творчих лабораторій;</w:t>
      </w:r>
    </w:p>
    <w:p w:rsidR="00492098" w:rsidRPr="00492098" w:rsidRDefault="00492098" w:rsidP="007571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організація та проведення майстер класів, кіноклубів і </w:t>
      </w:r>
      <w:proofErr w:type="spellStart"/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т.інше</w:t>
      </w:r>
      <w:proofErr w:type="spellEnd"/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098" w:rsidRPr="00492098" w:rsidRDefault="00492098" w:rsidP="007571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</w:t>
      </w:r>
      <w:proofErr w:type="spellStart"/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відеолекцій</w:t>
      </w:r>
      <w:proofErr w:type="spellEnd"/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лекцій, творчих зустрічей, конференцій та семінарів культурно-мистецької тематики;</w:t>
      </w:r>
    </w:p>
    <w:p w:rsidR="00492098" w:rsidRPr="00492098" w:rsidRDefault="00492098" w:rsidP="007571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стажувань усіх категорій працівників театрів;</w:t>
      </w:r>
    </w:p>
    <w:p w:rsidR="00492098" w:rsidRPr="00492098" w:rsidRDefault="00492098" w:rsidP="007571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 на замовлення юридичних та фізичних осіб предметів художнього оформлення театральних постановок, концертів;</w:t>
      </w:r>
    </w:p>
    <w:p w:rsidR="00492098" w:rsidRPr="00492098" w:rsidRDefault="00492098" w:rsidP="007571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організаціям на основі договорів постановочних послуг, сценічних постановочних засобів, для проведення вистав, концертів;</w:t>
      </w:r>
    </w:p>
    <w:p w:rsidR="00492098" w:rsidRPr="00492098" w:rsidRDefault="00492098" w:rsidP="007571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архівного фонду відеоматеріалів з роботами провідних майстрів сцени;</w:t>
      </w:r>
    </w:p>
    <w:p w:rsidR="00492098" w:rsidRPr="00492098" w:rsidRDefault="00492098" w:rsidP="007571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благодійна театрально-концертна діяльність;</w:t>
      </w:r>
    </w:p>
    <w:p w:rsidR="00492098" w:rsidRPr="00492098" w:rsidRDefault="00492098" w:rsidP="007571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власної сцени іншим театрам для проведення гастрольних заходів, спільних театральних проектів та програм;</w:t>
      </w:r>
    </w:p>
    <w:p w:rsidR="00492098" w:rsidRPr="00492098" w:rsidRDefault="00492098" w:rsidP="007571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підготовка, тиражування та реалізація інформаційно-довідкових і рекламних матеріалів, пов’язаних із діяльністю ТЕАТРУ;</w:t>
      </w:r>
    </w:p>
    <w:p w:rsidR="00492098" w:rsidRPr="00492098" w:rsidRDefault="00492098" w:rsidP="007571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відеозапис та </w:t>
      </w:r>
      <w:proofErr w:type="spellStart"/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аудіозапис</w:t>
      </w:r>
      <w:proofErr w:type="spellEnd"/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монтаж, тиражування DVD, CD дисків на замовлення;</w:t>
      </w:r>
    </w:p>
    <w:p w:rsidR="00492098" w:rsidRDefault="00492098" w:rsidP="007571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інших послуг відповідно до переліку, затвердженого Кабінетом Міністрів України.</w:t>
      </w:r>
    </w:p>
    <w:p w:rsidR="007841C6" w:rsidRPr="00757166" w:rsidRDefault="007841C6" w:rsidP="007841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0A61" w:rsidRPr="00AA0A61" w:rsidRDefault="00AA0A61" w:rsidP="00757166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AA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lastRenderedPageBreak/>
        <w:t>Відомості про матеріально-технічну базу</w:t>
      </w:r>
    </w:p>
    <w:p w:rsidR="00583F08" w:rsidRPr="00583F08" w:rsidRDefault="00583F08" w:rsidP="00757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 ТЕАТРУ становлять основні фонди, обігові кошти, майнові права (в тому числі інтелектуальної власності), а також інші матеріальні та фінансові ресурси, вартість яких відображається в самостійному балансі.</w:t>
      </w:r>
    </w:p>
    <w:p w:rsidR="00583F08" w:rsidRPr="00583F08" w:rsidRDefault="00583F08" w:rsidP="00757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 ТЕАТРУ належить до комунальної власності територіальної громади м. Дніпра і закріплюється за ТЕАТРОМ на праві оперативного управління.</w:t>
      </w:r>
    </w:p>
    <w:p w:rsidR="00492098" w:rsidRPr="00757166" w:rsidRDefault="00583F08" w:rsidP="00757166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ТЕАТР, за згодою уповноваженого Власником органу, має право продавати, обмінювати, передавати іншим юридичним та фізичним особам, відчужувати, здавати в оренду належне йому майно, а також списувати його з балансу в установленому законодавством порядку</w:t>
      </w:r>
      <w:r w:rsidR="00757166" w:rsidRPr="00757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166" w:rsidRPr="00757166" w:rsidRDefault="00757166" w:rsidP="00757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Джерелами формування майна ТЕАТРУ є:</w:t>
      </w:r>
    </w:p>
    <w:p w:rsidR="00757166" w:rsidRPr="00757166" w:rsidRDefault="00757166" w:rsidP="007571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майно, передане ТЕАТРУ Власником;</w:t>
      </w:r>
    </w:p>
    <w:p w:rsidR="00757166" w:rsidRPr="00757166" w:rsidRDefault="00757166" w:rsidP="007571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капітальні вклади та дотації з міського бюджету;</w:t>
      </w:r>
    </w:p>
    <w:p w:rsidR="00757166" w:rsidRPr="00757166" w:rsidRDefault="00757166" w:rsidP="007571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 майна у іншої юридичної або фізичної особи;</w:t>
      </w:r>
    </w:p>
    <w:p w:rsidR="00757166" w:rsidRPr="00757166" w:rsidRDefault="00757166" w:rsidP="007571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 дароване ТЕАТРУ;</w:t>
      </w:r>
    </w:p>
    <w:p w:rsidR="00757166" w:rsidRPr="00757166" w:rsidRDefault="00757166" w:rsidP="007571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майно, набуте на підставах, не заборонених чинним законодавством України.</w:t>
      </w:r>
    </w:p>
    <w:p w:rsidR="00757166" w:rsidRPr="00757166" w:rsidRDefault="00757166" w:rsidP="00757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6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ТЕАТРУ здійснюється за рахунок фінансової підтримки з міського бюджету.</w:t>
      </w:r>
    </w:p>
    <w:p w:rsidR="00DE50A9" w:rsidRDefault="00DE50A9"/>
    <w:sectPr w:rsidR="00DE50A9" w:rsidSect="0015752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3A2"/>
    <w:multiLevelType w:val="hybridMultilevel"/>
    <w:tmpl w:val="F1420050"/>
    <w:lvl w:ilvl="0" w:tplc="485AF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B72F1E"/>
    <w:multiLevelType w:val="multilevel"/>
    <w:tmpl w:val="AE3A88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5C6BD2"/>
    <w:multiLevelType w:val="hybridMultilevel"/>
    <w:tmpl w:val="57E07D9C"/>
    <w:lvl w:ilvl="0" w:tplc="485AF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61"/>
    <w:rsid w:val="0015752D"/>
    <w:rsid w:val="00492098"/>
    <w:rsid w:val="00583F08"/>
    <w:rsid w:val="005B4DE5"/>
    <w:rsid w:val="006A0D09"/>
    <w:rsid w:val="00757166"/>
    <w:rsid w:val="007841C6"/>
    <w:rsid w:val="00AA0A61"/>
    <w:rsid w:val="00B31607"/>
    <w:rsid w:val="00D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474A"/>
  <w15:docId w15:val="{E5539BFC-823D-4403-A7C1-8C95F669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A0A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0A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0A61"/>
    <w:pPr>
      <w:widowControl w:val="0"/>
      <w:shd w:val="clear" w:color="auto" w:fill="FFFFFF"/>
      <w:spacing w:after="300" w:line="35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AA0A61"/>
    <w:pPr>
      <w:widowControl w:val="0"/>
      <w:shd w:val="clear" w:color="auto" w:fill="FFFFFF"/>
      <w:spacing w:before="300" w:after="0" w:line="356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Оксана Володимирівна Верещак</cp:lastModifiedBy>
  <cp:revision>5</cp:revision>
  <dcterms:created xsi:type="dcterms:W3CDTF">2017-11-09T09:51:00Z</dcterms:created>
  <dcterms:modified xsi:type="dcterms:W3CDTF">2017-12-06T10:33:00Z</dcterms:modified>
</cp:coreProperties>
</file>